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7950" w14:textId="378192F2" w:rsidR="00B27F8F" w:rsidRPr="00CC238B" w:rsidRDefault="00924201" w:rsidP="00F51A07">
      <w:pPr>
        <w:snapToGrid w:val="0"/>
        <w:jc w:val="center"/>
        <w:rPr>
          <w:sz w:val="28"/>
          <w:szCs w:val="28"/>
        </w:rPr>
      </w:pPr>
      <w:r w:rsidRPr="00CC238B">
        <w:rPr>
          <w:rFonts w:hint="eastAsia"/>
          <w:sz w:val="28"/>
          <w:szCs w:val="28"/>
        </w:rPr>
        <w:t>インターネット掲示板上のうつ病の人の言葉づかいの研究</w:t>
      </w:r>
    </w:p>
    <w:p w14:paraId="2E419355" w14:textId="20DD3D23" w:rsidR="00924201" w:rsidRPr="00CC238B" w:rsidRDefault="00924201" w:rsidP="00F51A07">
      <w:pPr>
        <w:snapToGrid w:val="0"/>
        <w:jc w:val="right"/>
        <w:rPr>
          <w:sz w:val="28"/>
          <w:szCs w:val="28"/>
        </w:rPr>
      </w:pPr>
      <w:r w:rsidRPr="00CC238B">
        <w:rPr>
          <w:rFonts w:hint="eastAsia"/>
          <w:sz w:val="28"/>
          <w:szCs w:val="28"/>
        </w:rPr>
        <w:t>B53108　宮内惣愛</w:t>
      </w:r>
    </w:p>
    <w:p w14:paraId="24BDF03C" w14:textId="4EC1B9BB" w:rsidR="00924201" w:rsidRPr="00CC238B" w:rsidRDefault="00924201" w:rsidP="00F51A07">
      <w:pPr>
        <w:snapToGrid w:val="0"/>
        <w:jc w:val="left"/>
        <w:rPr>
          <w:b/>
          <w:bCs/>
          <w:szCs w:val="21"/>
        </w:rPr>
      </w:pPr>
      <w:r w:rsidRPr="00CC238B">
        <w:rPr>
          <w:rFonts w:hint="eastAsia"/>
          <w:b/>
          <w:bCs/>
          <w:szCs w:val="21"/>
        </w:rPr>
        <w:t>研究史</w:t>
      </w:r>
    </w:p>
    <w:p w14:paraId="3A6E0B7F" w14:textId="44B716C5" w:rsidR="00924201" w:rsidRDefault="00442FD9" w:rsidP="00125651">
      <w:pPr>
        <w:snapToGrid w:val="0"/>
        <w:ind w:firstLineChars="100" w:firstLine="193"/>
      </w:pPr>
      <w:r>
        <w:rPr>
          <w:rFonts w:hint="eastAsia"/>
        </w:rPr>
        <w:t>うつ病治療の現状</w:t>
      </w:r>
      <w:r w:rsidR="00125651">
        <w:rPr>
          <w:rFonts w:hint="eastAsia"/>
        </w:rPr>
        <w:t>は、</w:t>
      </w:r>
      <w:r>
        <w:rPr>
          <w:rFonts w:hint="eastAsia"/>
        </w:rPr>
        <w:t>成人のおよそ12％の人が、治療を必要とする程度の重い抑うつエピソードをもったことがあるか、これから持つ可能性があるという。うつ病の生化学療法は進歩が認められるが、うつが消えた証拠はない（ベックら,1992）。認知療法は、現実の受け取り方や考え方が私たちの情緒状態に影響を与え、悲観的過ぎる認知を現実的なものに修正することによって治療する。</w:t>
      </w:r>
      <w:r w:rsidR="00766614">
        <w:rPr>
          <w:rFonts w:hint="eastAsia"/>
        </w:rPr>
        <w:t>認知療法の効果は、患者の思考を再評価し、修正することで、克服できないと考えていた問題や状況を征服することを患者は学習するのである</w:t>
      </w:r>
      <w:r w:rsidR="00CC238B">
        <w:rPr>
          <w:rFonts w:hint="eastAsia"/>
        </w:rPr>
        <w:t>（ベックら,1992）</w:t>
      </w:r>
      <w:r w:rsidR="00766614">
        <w:rPr>
          <w:rFonts w:hint="eastAsia"/>
        </w:rPr>
        <w:t>。</w:t>
      </w:r>
    </w:p>
    <w:p w14:paraId="02895B55" w14:textId="22C032A9" w:rsidR="007D3DF7" w:rsidRDefault="00125651" w:rsidP="00125651">
      <w:pPr>
        <w:snapToGrid w:val="0"/>
        <w:ind w:firstLineChars="100" w:firstLine="193"/>
      </w:pPr>
      <w:r>
        <w:rPr>
          <w:rFonts w:hint="eastAsia"/>
        </w:rPr>
        <w:t>次に、</w:t>
      </w:r>
      <w:r w:rsidR="007D3DF7">
        <w:rPr>
          <w:rFonts w:hint="eastAsia"/>
        </w:rPr>
        <w:t>うつ病患者は、自分自身を不完全で、不適切で、病気にかかっていて、人から拒絶されていると捉えている。また、不快な体験を自分の欠点のせいだと考える傾向にある。うつ病の人は、自分で考えた欠点のゆえに価値のない人間であると信じている。そのため、自分自身を低く評価したり批判したりする傾向にある。最終的に、幸福や安心を得るための特性を自分は持っていないと信じているのである(ベックら,2014)。</w:t>
      </w:r>
    </w:p>
    <w:p w14:paraId="426432D2" w14:textId="77777777" w:rsidR="00E2034E" w:rsidRDefault="00E2034E" w:rsidP="00125651">
      <w:pPr>
        <w:snapToGrid w:val="0"/>
        <w:ind w:firstLineChars="100" w:firstLine="193"/>
      </w:pPr>
    </w:p>
    <w:p w14:paraId="126ADC45" w14:textId="77777777" w:rsidR="00E2034E" w:rsidRDefault="00924201" w:rsidP="00F51A07">
      <w:pPr>
        <w:snapToGrid w:val="0"/>
        <w:jc w:val="left"/>
        <w:rPr>
          <w:szCs w:val="21"/>
        </w:rPr>
      </w:pPr>
      <w:r w:rsidRPr="00CC238B">
        <w:rPr>
          <w:rFonts w:hint="eastAsia"/>
          <w:b/>
          <w:bCs/>
          <w:szCs w:val="21"/>
        </w:rPr>
        <w:t>目的</w:t>
      </w:r>
    </w:p>
    <w:p w14:paraId="638B6E33" w14:textId="18FE6953" w:rsidR="00766614" w:rsidRDefault="00766614" w:rsidP="00F51A07">
      <w:pPr>
        <w:snapToGrid w:val="0"/>
        <w:jc w:val="left"/>
      </w:pPr>
      <w:r>
        <w:rPr>
          <w:rFonts w:hint="eastAsia"/>
        </w:rPr>
        <w:t>うつ病性障害の人が、聴覚障害、視覚障害などの他の障害の人に比べて、どのような言語表現の特徴があるのか。また、インターネット掲示板を用いているそれ以外の障害の人では言葉の違いがあるのかを研究することを目的とする。</w:t>
      </w:r>
    </w:p>
    <w:p w14:paraId="731B501E" w14:textId="77777777" w:rsidR="00E2034E" w:rsidRDefault="00E2034E" w:rsidP="00F51A07">
      <w:pPr>
        <w:snapToGrid w:val="0"/>
        <w:jc w:val="left"/>
        <w:rPr>
          <w:szCs w:val="21"/>
        </w:rPr>
      </w:pPr>
    </w:p>
    <w:p w14:paraId="101F7B0C" w14:textId="77777777" w:rsidR="00E2034E" w:rsidRDefault="00924201" w:rsidP="00F51A07">
      <w:pPr>
        <w:snapToGrid w:val="0"/>
        <w:jc w:val="left"/>
        <w:rPr>
          <w:szCs w:val="21"/>
        </w:rPr>
      </w:pPr>
      <w:r w:rsidRPr="00CC238B">
        <w:rPr>
          <w:rFonts w:hint="eastAsia"/>
          <w:b/>
          <w:bCs/>
          <w:szCs w:val="21"/>
        </w:rPr>
        <w:t>方法</w:t>
      </w:r>
    </w:p>
    <w:p w14:paraId="27C1E262" w14:textId="24E8C021" w:rsidR="00766614" w:rsidRPr="00CC238B" w:rsidRDefault="00766614" w:rsidP="00F51A07">
      <w:pPr>
        <w:snapToGrid w:val="0"/>
        <w:jc w:val="left"/>
        <w:rPr>
          <w:szCs w:val="21"/>
        </w:rPr>
      </w:pPr>
      <w:r>
        <w:rPr>
          <w:rFonts w:hint="eastAsia"/>
        </w:rPr>
        <w:t>研究対象</w:t>
      </w:r>
      <w:r w:rsidR="00CC238B">
        <w:rPr>
          <w:rFonts w:hint="eastAsia"/>
        </w:rPr>
        <w:t>は</w:t>
      </w:r>
      <w:r>
        <w:rPr>
          <w:rFonts w:hint="eastAsia"/>
        </w:rPr>
        <w:t>NHKハートネット福祉情報サイトを利用している者。</w:t>
      </w:r>
    </w:p>
    <w:p w14:paraId="29B4776B" w14:textId="79DD8D39" w:rsidR="00AA0B47" w:rsidRDefault="00766614" w:rsidP="00AA0B47">
      <w:pPr>
        <w:snapToGrid w:val="0"/>
      </w:pPr>
      <w:r>
        <w:rPr>
          <w:rFonts w:hint="eastAsia"/>
        </w:rPr>
        <w:t>掲示板に発言された言葉を一文ずつExcelにまとめ、検索機能で文章を抽出した。</w:t>
      </w:r>
    </w:p>
    <w:p w14:paraId="437FCD80" w14:textId="77777777" w:rsidR="00E2034E" w:rsidRPr="00AA0B47" w:rsidRDefault="00E2034E" w:rsidP="00AA0B47">
      <w:pPr>
        <w:snapToGrid w:val="0"/>
      </w:pPr>
    </w:p>
    <w:p w14:paraId="7EA3B01B" w14:textId="35A6CE52" w:rsidR="00766614" w:rsidRDefault="00AA0B47" w:rsidP="00F51A07">
      <w:pPr>
        <w:snapToGrid w:val="0"/>
        <w:jc w:val="left"/>
        <w:rPr>
          <w:b/>
          <w:bCs/>
          <w:szCs w:val="21"/>
        </w:rPr>
      </w:pPr>
      <w:r>
        <w:rPr>
          <w:noProof/>
        </w:rPr>
        <w:drawing>
          <wp:anchor distT="0" distB="0" distL="114300" distR="114300" simplePos="0" relativeHeight="251660288" behindDoc="0" locked="0" layoutInCell="1" allowOverlap="1" wp14:anchorId="6B1D1C88" wp14:editId="26C5A451">
            <wp:simplePos x="0" y="0"/>
            <wp:positionH relativeFrom="margin">
              <wp:align>left</wp:align>
            </wp:positionH>
            <wp:positionV relativeFrom="paragraph">
              <wp:posOffset>226060</wp:posOffset>
            </wp:positionV>
            <wp:extent cx="1962150" cy="1233805"/>
            <wp:effectExtent l="0" t="0" r="0" b="4445"/>
            <wp:wrapThrough wrapText="bothSides">
              <wp:wrapPolygon edited="0">
                <wp:start x="0" y="0"/>
                <wp:lineTo x="0" y="21344"/>
                <wp:lineTo x="21390" y="21344"/>
                <wp:lineTo x="2139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614" w:rsidRPr="00CC238B">
        <w:rPr>
          <w:rFonts w:hint="eastAsia"/>
          <w:b/>
          <w:bCs/>
          <w:szCs w:val="21"/>
        </w:rPr>
        <w:t>結果</w:t>
      </w:r>
    </w:p>
    <w:p w14:paraId="0DC9660B" w14:textId="5B45FB46" w:rsidR="00AA0B47" w:rsidRDefault="00125651" w:rsidP="00D5219B">
      <w:pPr>
        <w:snapToGrid w:val="0"/>
        <w:jc w:val="left"/>
        <w:rPr>
          <w:b/>
          <w:bCs/>
          <w:szCs w:val="21"/>
        </w:rPr>
      </w:pPr>
      <w:r>
        <w:rPr>
          <w:b/>
          <w:bCs/>
          <w:noProof/>
          <w:szCs w:val="21"/>
        </w:rPr>
        <w:drawing>
          <wp:anchor distT="0" distB="0" distL="114300" distR="114300" simplePos="0" relativeHeight="251661312" behindDoc="0" locked="0" layoutInCell="1" allowOverlap="1" wp14:anchorId="0EF8266B" wp14:editId="7D59B0F0">
            <wp:simplePos x="0" y="0"/>
            <wp:positionH relativeFrom="margin">
              <wp:posOffset>4186555</wp:posOffset>
            </wp:positionH>
            <wp:positionV relativeFrom="paragraph">
              <wp:posOffset>13335</wp:posOffset>
            </wp:positionV>
            <wp:extent cx="1905000" cy="1193165"/>
            <wp:effectExtent l="0" t="0" r="0" b="6985"/>
            <wp:wrapThrough wrapText="bothSides">
              <wp:wrapPolygon edited="0">
                <wp:start x="0" y="0"/>
                <wp:lineTo x="0" y="21382"/>
                <wp:lineTo x="21384" y="21382"/>
                <wp:lineTo x="21384"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47">
        <w:rPr>
          <w:b/>
          <w:bCs/>
          <w:noProof/>
          <w:szCs w:val="21"/>
        </w:rPr>
        <w:drawing>
          <wp:inline distT="0" distB="0" distL="0" distR="0" wp14:anchorId="4ADF4202" wp14:editId="5491F034">
            <wp:extent cx="1951144" cy="12382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528" cy="1298148"/>
                    </a:xfrm>
                    <a:prstGeom prst="rect">
                      <a:avLst/>
                    </a:prstGeom>
                    <a:noFill/>
                    <a:ln>
                      <a:noFill/>
                    </a:ln>
                  </pic:spPr>
                </pic:pic>
              </a:graphicData>
            </a:graphic>
          </wp:inline>
        </w:drawing>
      </w:r>
    </w:p>
    <w:p w14:paraId="019A4066" w14:textId="238CAD61" w:rsidR="00EC06FF" w:rsidRDefault="00AA0B47" w:rsidP="00EC06FF">
      <w:pPr>
        <w:snapToGrid w:val="0"/>
        <w:jc w:val="left"/>
        <w:rPr>
          <w:b/>
          <w:bCs/>
          <w:szCs w:val="21"/>
        </w:rPr>
      </w:pPr>
      <w:r w:rsidRPr="00AA0B47">
        <w:rPr>
          <w:rFonts w:hint="eastAsia"/>
          <w:bCs/>
          <w:szCs w:val="21"/>
        </w:rPr>
        <w:t>図1のように、</w:t>
      </w:r>
      <w:r w:rsidR="00F9546D">
        <w:rPr>
          <w:rFonts w:hint="eastAsia"/>
        </w:rPr>
        <w:t>「私が-否定的表現」を比較すると</w:t>
      </w:r>
      <w:r w:rsidR="00F9546D" w:rsidRPr="00D547E7">
        <w:rPr>
          <w:rFonts w:hint="eastAsia"/>
        </w:rPr>
        <w:t>「うつ」が23</w:t>
      </w:r>
      <w:r w:rsidR="00F9546D">
        <w:rPr>
          <w:rFonts w:hint="eastAsia"/>
        </w:rPr>
        <w:t>％</w:t>
      </w:r>
      <w:r w:rsidR="00853B63">
        <w:rPr>
          <w:rFonts w:hint="eastAsia"/>
        </w:rPr>
        <w:t>と、</w:t>
      </w:r>
      <w:r w:rsidR="00F9546D" w:rsidRPr="00D547E7">
        <w:rPr>
          <w:rFonts w:hint="eastAsia"/>
        </w:rPr>
        <w:t>「生きる場」</w:t>
      </w:r>
      <w:r w:rsidR="00F9546D">
        <w:rPr>
          <w:rFonts w:hint="eastAsia"/>
        </w:rPr>
        <w:t>3％</w:t>
      </w:r>
      <w:r w:rsidR="00F9546D" w:rsidRPr="00D547E7">
        <w:rPr>
          <w:rFonts w:hint="eastAsia"/>
        </w:rPr>
        <w:t>「聴覚障害」５</w:t>
      </w:r>
      <w:r w:rsidR="00F9546D">
        <w:rPr>
          <w:rFonts w:hint="eastAsia"/>
        </w:rPr>
        <w:t>％</w:t>
      </w:r>
      <w:r w:rsidR="00F9546D" w:rsidRPr="00D547E7">
        <w:rPr>
          <w:rFonts w:hint="eastAsia"/>
        </w:rPr>
        <w:t>「視覚障害」</w:t>
      </w:r>
      <w:r w:rsidR="00F9546D">
        <w:rPr>
          <w:rFonts w:hint="eastAsia"/>
        </w:rPr>
        <w:t>17％</w:t>
      </w:r>
      <w:r w:rsidR="00853B63">
        <w:rPr>
          <w:rFonts w:hint="eastAsia"/>
        </w:rPr>
        <w:t>より高い出現頻度であった</w:t>
      </w:r>
      <w:r w:rsidR="00172538">
        <w:rPr>
          <w:rFonts w:hint="eastAsia"/>
        </w:rPr>
        <w:t>（χ²=25.8*）。</w:t>
      </w:r>
    </w:p>
    <w:p w14:paraId="669AEFF8" w14:textId="1BA8C30C" w:rsidR="00FA334D" w:rsidRPr="00EC06FF" w:rsidRDefault="0050331A" w:rsidP="00EC06FF">
      <w:pPr>
        <w:snapToGrid w:val="0"/>
        <w:jc w:val="left"/>
        <w:rPr>
          <w:b/>
          <w:bCs/>
          <w:szCs w:val="21"/>
        </w:rPr>
      </w:pPr>
      <w:r>
        <w:rPr>
          <w:rFonts w:hint="eastAsia"/>
        </w:rPr>
        <w:t>図2のように、原因</w:t>
      </w:r>
      <w:r w:rsidR="00853B63">
        <w:rPr>
          <w:rFonts w:hint="eastAsia"/>
        </w:rPr>
        <w:t>追究の表現</w:t>
      </w:r>
      <w:r>
        <w:rPr>
          <w:rFonts w:hint="eastAsia"/>
        </w:rPr>
        <w:t>を比較すると、「うつ」</w:t>
      </w:r>
      <w:r w:rsidR="00853B63">
        <w:rPr>
          <w:rFonts w:hint="eastAsia"/>
        </w:rPr>
        <w:t>が</w:t>
      </w:r>
      <w:r>
        <w:rPr>
          <w:rFonts w:hint="eastAsia"/>
        </w:rPr>
        <w:t>13％</w:t>
      </w:r>
      <w:r w:rsidR="00853B63">
        <w:rPr>
          <w:rFonts w:hint="eastAsia"/>
        </w:rPr>
        <w:t>と、</w:t>
      </w:r>
      <w:r>
        <w:rPr>
          <w:rFonts w:hint="eastAsia"/>
        </w:rPr>
        <w:t>「生きる場」４％「聴覚障害」0％「視覚障害」０％</w:t>
      </w:r>
      <w:r w:rsidR="00853B63">
        <w:rPr>
          <w:rFonts w:hint="eastAsia"/>
        </w:rPr>
        <w:t>より高い出現頻度であった</w:t>
      </w:r>
      <w:r w:rsidR="00172538">
        <w:rPr>
          <w:rFonts w:hint="eastAsia"/>
        </w:rPr>
        <w:t>（χ²=21.9*）。</w:t>
      </w:r>
    </w:p>
    <w:p w14:paraId="48A55F36" w14:textId="38F945F7" w:rsidR="00333C13" w:rsidRDefault="00125651" w:rsidP="00F51A07">
      <w:pPr>
        <w:snapToGrid w:val="0"/>
        <w:jc w:val="left"/>
        <w:rPr>
          <w:szCs w:val="21"/>
        </w:rPr>
      </w:pPr>
      <w:r>
        <w:rPr>
          <w:rFonts w:hint="eastAsia"/>
        </w:rPr>
        <w:t>図3のように、</w:t>
      </w:r>
      <w:r w:rsidR="00853B63">
        <w:rPr>
          <w:rFonts w:hint="eastAsia"/>
        </w:rPr>
        <w:t>「</w:t>
      </w:r>
      <w:r w:rsidR="002C052D">
        <w:t>苦しい</w:t>
      </w:r>
      <w:r w:rsidR="00853B63">
        <w:rPr>
          <w:rFonts w:hint="eastAsia"/>
        </w:rPr>
        <w:t>」</w:t>
      </w:r>
      <w:r w:rsidR="002C052D">
        <w:rPr>
          <w:rFonts w:hint="eastAsia"/>
        </w:rPr>
        <w:t>を比較すると、「うつ」が13％</w:t>
      </w:r>
      <w:r w:rsidR="00853B63">
        <w:rPr>
          <w:rFonts w:hint="eastAsia"/>
        </w:rPr>
        <w:t>と、</w:t>
      </w:r>
      <w:r w:rsidR="002C052D">
        <w:rPr>
          <w:rFonts w:hint="eastAsia"/>
        </w:rPr>
        <w:t>「生きる場」4％「聴覚障害」0</w:t>
      </w:r>
      <w:r w:rsidR="00853B63">
        <w:rPr>
          <w:rFonts w:hint="eastAsia"/>
        </w:rPr>
        <w:t>％「視覚障害」０％</w:t>
      </w:r>
      <w:r w:rsidR="00853B63">
        <w:rPr>
          <w:rFonts w:hint="eastAsia"/>
        </w:rPr>
        <w:t>より高い出現頻度であった</w:t>
      </w:r>
      <w:r w:rsidR="00172538">
        <w:rPr>
          <w:rFonts w:hint="eastAsia"/>
        </w:rPr>
        <w:t>（χ²=10.7*）。</w:t>
      </w:r>
    </w:p>
    <w:p w14:paraId="5119652C" w14:textId="0EDF92F8" w:rsidR="001B40D2" w:rsidRDefault="001B40D2" w:rsidP="00F51A07">
      <w:pPr>
        <w:snapToGrid w:val="0"/>
        <w:jc w:val="left"/>
      </w:pPr>
      <w:r>
        <w:rPr>
          <w:rFonts w:hint="eastAsia"/>
        </w:rPr>
        <w:t>「嫌い」を比較すると「うつ」が6％</w:t>
      </w:r>
      <w:r w:rsidR="00853B63">
        <w:rPr>
          <w:rFonts w:hint="eastAsia"/>
        </w:rPr>
        <w:t>で、</w:t>
      </w:r>
      <w:r>
        <w:rPr>
          <w:rFonts w:hint="eastAsia"/>
        </w:rPr>
        <w:t>「生きる場」0％「聴覚障害」2％「視覚障害」17％</w:t>
      </w:r>
      <w:r w:rsidR="00853B63">
        <w:rPr>
          <w:rFonts w:hint="eastAsia"/>
        </w:rPr>
        <w:t>より高い出現頻度であった</w:t>
      </w:r>
      <w:r>
        <w:rPr>
          <w:rFonts w:hint="eastAsia"/>
        </w:rPr>
        <w:t>(χ²=11.32*)</w:t>
      </w:r>
      <w:r w:rsidR="00391C6D">
        <w:rPr>
          <w:rFonts w:hint="eastAsia"/>
        </w:rPr>
        <w:t>。</w:t>
      </w:r>
    </w:p>
    <w:p w14:paraId="44F82A4C" w14:textId="3BDBF471" w:rsidR="00CA05A7" w:rsidRDefault="00853B63" w:rsidP="00F51A07">
      <w:pPr>
        <w:snapToGrid w:val="0"/>
        <w:jc w:val="left"/>
      </w:pPr>
      <w:r>
        <w:rPr>
          <w:rFonts w:hint="eastAsia"/>
        </w:rPr>
        <w:t>「</w:t>
      </w:r>
      <w:r w:rsidR="002C052D">
        <w:t>辛い</w:t>
      </w:r>
      <w:r>
        <w:rPr>
          <w:rFonts w:hint="eastAsia"/>
        </w:rPr>
        <w:t>」を</w:t>
      </w:r>
      <w:r w:rsidR="002C052D">
        <w:rPr>
          <w:rFonts w:hint="eastAsia"/>
        </w:rPr>
        <w:t>比較すると、「うつ」が16％</w:t>
      </w:r>
      <w:r>
        <w:rPr>
          <w:rFonts w:hint="eastAsia"/>
        </w:rPr>
        <w:t>で、</w:t>
      </w:r>
      <w:r w:rsidR="002C052D">
        <w:rPr>
          <w:rFonts w:hint="eastAsia"/>
        </w:rPr>
        <w:t>「生きる場」４％「聴覚障害」４％「視覚障害」０％</w:t>
      </w:r>
      <w:r>
        <w:rPr>
          <w:rFonts w:hint="eastAsia"/>
        </w:rPr>
        <w:t>より高い出現頻度であった</w:t>
      </w:r>
      <w:r w:rsidR="007E55FC">
        <w:rPr>
          <w:rFonts w:hint="eastAsia"/>
        </w:rPr>
        <w:t>(χ²=10.52*）</w:t>
      </w:r>
      <w:r w:rsidR="00391C6D">
        <w:rPr>
          <w:rFonts w:hint="eastAsia"/>
        </w:rPr>
        <w:t>。</w:t>
      </w:r>
    </w:p>
    <w:p w14:paraId="715AAD2A" w14:textId="0040B603" w:rsidR="001B40D2" w:rsidRDefault="001B40D2" w:rsidP="00F51A07">
      <w:pPr>
        <w:snapToGrid w:val="0"/>
        <w:jc w:val="left"/>
      </w:pPr>
      <w:r>
        <w:rPr>
          <w:rFonts w:hint="eastAsia"/>
        </w:rPr>
        <w:t>「いつも」を比較すると「うつ」が5％</w:t>
      </w:r>
      <w:r w:rsidR="00853B63">
        <w:rPr>
          <w:rFonts w:hint="eastAsia"/>
        </w:rPr>
        <w:t>で、</w:t>
      </w:r>
      <w:r>
        <w:rPr>
          <w:rFonts w:hint="eastAsia"/>
        </w:rPr>
        <w:t>「生きる場」3％「聴覚障害」7％「視覚障害」17％</w:t>
      </w:r>
      <w:r w:rsidR="00853B63">
        <w:rPr>
          <w:rFonts w:hint="eastAsia"/>
        </w:rPr>
        <w:t>と有意差は見られなかった</w:t>
      </w:r>
      <w:r>
        <w:t>(</w:t>
      </w:r>
      <w:r>
        <w:rPr>
          <w:rFonts w:hint="eastAsia"/>
        </w:rPr>
        <w:t>χ²=3.71n</w:t>
      </w:r>
      <w:r w:rsidR="007E55FC">
        <w:t>.</w:t>
      </w:r>
      <w:r>
        <w:rPr>
          <w:rFonts w:hint="eastAsia"/>
        </w:rPr>
        <w:t>s</w:t>
      </w:r>
      <w:r w:rsidR="007E55FC">
        <w:t>.)</w:t>
      </w:r>
      <w:r w:rsidR="00391C6D">
        <w:rPr>
          <w:rFonts w:hint="eastAsia"/>
        </w:rPr>
        <w:t>。</w:t>
      </w:r>
    </w:p>
    <w:p w14:paraId="6CE0F62E" w14:textId="733F4B38" w:rsidR="007E55FC" w:rsidRPr="007E55FC" w:rsidRDefault="007E55FC" w:rsidP="00F51A07">
      <w:pPr>
        <w:snapToGrid w:val="0"/>
        <w:jc w:val="left"/>
      </w:pPr>
      <w:r>
        <w:rPr>
          <w:rFonts w:hint="eastAsia"/>
        </w:rPr>
        <w:lastRenderedPageBreak/>
        <w:t>「普通」を比較すると、「うつ」が13％「生きる場」が8％「聴覚障害」が16％「視覚障害」が０％であり、</w:t>
      </w:r>
      <w:r w:rsidR="00853B63">
        <w:rPr>
          <w:rFonts w:hint="eastAsia"/>
        </w:rPr>
        <w:t>有意差は見られなかった</w:t>
      </w:r>
      <w:r>
        <w:t>(</w:t>
      </w:r>
      <w:r>
        <w:rPr>
          <w:rFonts w:hint="eastAsia"/>
        </w:rPr>
        <w:t>χ²=3.26n</w:t>
      </w:r>
      <w:r>
        <w:t>.</w:t>
      </w:r>
      <w:r>
        <w:rPr>
          <w:rFonts w:hint="eastAsia"/>
        </w:rPr>
        <w:t>s</w:t>
      </w:r>
      <w:r>
        <w:t>.)</w:t>
      </w:r>
      <w:r>
        <w:rPr>
          <w:rFonts w:hint="eastAsia"/>
        </w:rPr>
        <w:t>。</w:t>
      </w:r>
    </w:p>
    <w:p w14:paraId="6AA933B4" w14:textId="233495A9" w:rsidR="007E55FC" w:rsidRDefault="007E55FC" w:rsidP="00F51A07">
      <w:pPr>
        <w:snapToGrid w:val="0"/>
        <w:jc w:val="left"/>
      </w:pPr>
      <w:r>
        <w:rPr>
          <w:rFonts w:hint="eastAsia"/>
        </w:rPr>
        <w:t>「本当」を比較すると、「うつ」が14％「生きる場」が7％「聴覚障害」が7％「視覚障害」が17％であり、</w:t>
      </w:r>
      <w:r w:rsidR="00853B63">
        <w:rPr>
          <w:rFonts w:hint="eastAsia"/>
        </w:rPr>
        <w:t>有意</w:t>
      </w:r>
      <w:r w:rsidR="00853B63">
        <w:rPr>
          <w:rFonts w:hint="eastAsia"/>
        </w:rPr>
        <w:t>差は見られなかった</w:t>
      </w:r>
      <w:r>
        <w:t>(</w:t>
      </w:r>
      <w:r>
        <w:rPr>
          <w:rFonts w:hint="eastAsia"/>
        </w:rPr>
        <w:t>χ²=2.82n</w:t>
      </w:r>
      <w:r>
        <w:t>.</w:t>
      </w:r>
      <w:r>
        <w:rPr>
          <w:rFonts w:hint="eastAsia"/>
        </w:rPr>
        <w:t>s</w:t>
      </w:r>
      <w:r>
        <w:t>.)</w:t>
      </w:r>
      <w:r w:rsidR="00391C6D">
        <w:rPr>
          <w:rFonts w:hint="eastAsia"/>
        </w:rPr>
        <w:t>。</w:t>
      </w:r>
    </w:p>
    <w:p w14:paraId="1B73574D" w14:textId="38627499" w:rsidR="007E55FC" w:rsidRDefault="007E55FC" w:rsidP="00F51A07">
      <w:pPr>
        <w:snapToGrid w:val="0"/>
        <w:jc w:val="left"/>
      </w:pPr>
      <w:r>
        <w:rPr>
          <w:rFonts w:hint="eastAsia"/>
        </w:rPr>
        <w:t>「迷惑」を比較すると、「うつ」が6％「生きる場」が5％「聴覚障害」が4％「視覚障害」が０％であり、</w:t>
      </w:r>
      <w:r w:rsidR="00853B63">
        <w:rPr>
          <w:rFonts w:hint="eastAsia"/>
        </w:rPr>
        <w:t>有意差は見られなかった</w:t>
      </w:r>
      <w:r>
        <w:t>(</w:t>
      </w:r>
      <w:r>
        <w:rPr>
          <w:rFonts w:hint="eastAsia"/>
        </w:rPr>
        <w:t>χ²=0.72n</w:t>
      </w:r>
      <w:r>
        <w:t>.</w:t>
      </w:r>
      <w:r>
        <w:rPr>
          <w:rFonts w:hint="eastAsia"/>
        </w:rPr>
        <w:t>s</w:t>
      </w:r>
      <w:r>
        <w:t>.)</w:t>
      </w:r>
      <w:r w:rsidR="00391C6D">
        <w:rPr>
          <w:rFonts w:hint="eastAsia"/>
        </w:rPr>
        <w:t>。</w:t>
      </w:r>
    </w:p>
    <w:p w14:paraId="6AF0DF1F" w14:textId="77777777" w:rsidR="007E55FC" w:rsidRPr="00853B63" w:rsidRDefault="007E55FC" w:rsidP="00F51A07">
      <w:pPr>
        <w:snapToGrid w:val="0"/>
        <w:jc w:val="left"/>
      </w:pPr>
    </w:p>
    <w:p w14:paraId="2984B796" w14:textId="20F2DDE0" w:rsidR="00D5219B" w:rsidRDefault="00924201" w:rsidP="00F51A07">
      <w:pPr>
        <w:snapToGrid w:val="0"/>
        <w:jc w:val="left"/>
        <w:rPr>
          <w:b/>
          <w:bCs/>
          <w:szCs w:val="21"/>
        </w:rPr>
      </w:pPr>
      <w:r w:rsidRPr="00CC238B">
        <w:rPr>
          <w:rFonts w:hint="eastAsia"/>
          <w:b/>
          <w:bCs/>
          <w:szCs w:val="21"/>
        </w:rPr>
        <w:t>考察</w:t>
      </w:r>
    </w:p>
    <w:p w14:paraId="7DF870E8" w14:textId="77777777" w:rsidR="00E2034E" w:rsidRDefault="006E2AF1" w:rsidP="00F51A07">
      <w:pPr>
        <w:snapToGrid w:val="0"/>
        <w:ind w:firstLineChars="100" w:firstLine="193"/>
      </w:pPr>
      <w:r>
        <w:rPr>
          <w:rFonts w:hint="eastAsia"/>
        </w:rPr>
        <w:t>本研究では</w:t>
      </w:r>
      <w:r w:rsidR="00586D5E">
        <w:rPr>
          <w:rFonts w:hint="eastAsia"/>
        </w:rPr>
        <w:t>「</w:t>
      </w:r>
      <w:r>
        <w:rPr>
          <w:rFonts w:hint="eastAsia"/>
        </w:rPr>
        <w:t>私が…否定的表現</w:t>
      </w:r>
      <w:r w:rsidR="00586D5E">
        <w:rPr>
          <w:rFonts w:hint="eastAsia"/>
        </w:rPr>
        <w:t>」</w:t>
      </w:r>
      <w:r w:rsidR="0097747B">
        <w:rPr>
          <w:rFonts w:hint="eastAsia"/>
        </w:rPr>
        <w:t>がうつ病の掲示板で多く、４つの掲示板を比較しても明らかな違いがあった。このことから、うつ病性障害の人は</w:t>
      </w:r>
      <w:r w:rsidR="008A6A50">
        <w:rPr>
          <w:rFonts w:hint="eastAsia"/>
        </w:rPr>
        <w:t>悪い出来事の責任を自分で背負い、</w:t>
      </w:r>
      <w:r w:rsidR="0097747B">
        <w:rPr>
          <w:rFonts w:hint="eastAsia"/>
        </w:rPr>
        <w:t>自己否定的な言語表現をしているのではないかと考えられる。</w:t>
      </w:r>
      <w:r>
        <w:rPr>
          <w:rFonts w:hint="eastAsia"/>
        </w:rPr>
        <w:t>ベックが述べていたうつ病の人は、自分自身を低く評価したり批判したりする傾向にある。という内容と共通していたのではないかと思われる。</w:t>
      </w:r>
    </w:p>
    <w:p w14:paraId="1F3A6472" w14:textId="1756F4C2" w:rsidR="006E2AF1" w:rsidRPr="008A54A9" w:rsidRDefault="008A350F" w:rsidP="00F51A07">
      <w:pPr>
        <w:snapToGrid w:val="0"/>
        <w:ind w:firstLineChars="100" w:firstLine="193"/>
      </w:pPr>
      <w:r>
        <w:rPr>
          <w:rFonts w:hint="eastAsia"/>
        </w:rPr>
        <w:t>また、「原因」「本当」が多かった為、理想へのこだわりが表れているのではないかと考えられる。</w:t>
      </w:r>
      <w:r w:rsidR="008A6A50">
        <w:rPr>
          <w:rFonts w:hint="eastAsia"/>
        </w:rPr>
        <w:t>さらに、「嫌い」「苦しい」「辛い」は「うつ」以外の掲示板では使われていなかった。そのため</w:t>
      </w:r>
      <w:bookmarkStart w:id="0" w:name="_GoBack"/>
      <w:bookmarkEnd w:id="0"/>
      <w:r w:rsidR="008A6A50">
        <w:rPr>
          <w:rFonts w:hint="eastAsia"/>
        </w:rPr>
        <w:t>、抑うつ状態の人は「べき」に加え「嫌い」「苦しい」「辛い」といった言語表現が特徴ではないかと考えられる。</w:t>
      </w:r>
    </w:p>
    <w:p w14:paraId="54636378" w14:textId="1FE7C78E" w:rsidR="006E2AF1" w:rsidRPr="008A6A50" w:rsidRDefault="006E2AF1" w:rsidP="008A6A50">
      <w:pPr>
        <w:snapToGrid w:val="0"/>
        <w:ind w:firstLineChars="100" w:firstLine="193"/>
      </w:pPr>
      <w:r>
        <w:rPr>
          <w:rFonts w:hint="eastAsia"/>
        </w:rPr>
        <w:t>さらに、</w:t>
      </w:r>
      <w:r w:rsidR="00586D5E">
        <w:rPr>
          <w:rFonts w:hint="eastAsia"/>
        </w:rPr>
        <w:t>「</w:t>
      </w:r>
      <w:r>
        <w:rPr>
          <w:rFonts w:hint="eastAsia"/>
        </w:rPr>
        <w:t>いつも</w:t>
      </w:r>
      <w:r w:rsidR="00586D5E">
        <w:rPr>
          <w:rFonts w:hint="eastAsia"/>
        </w:rPr>
        <w:t>」</w:t>
      </w:r>
      <w:r>
        <w:rPr>
          <w:rFonts w:hint="eastAsia"/>
        </w:rPr>
        <w:t>や</w:t>
      </w:r>
      <w:r w:rsidR="00586D5E">
        <w:rPr>
          <w:rFonts w:hint="eastAsia"/>
        </w:rPr>
        <w:t>「</w:t>
      </w:r>
      <w:r>
        <w:rPr>
          <w:rFonts w:hint="eastAsia"/>
        </w:rPr>
        <w:t>普通</w:t>
      </w:r>
      <w:r w:rsidR="00586D5E">
        <w:rPr>
          <w:rFonts w:hint="eastAsia"/>
        </w:rPr>
        <w:t>」</w:t>
      </w:r>
      <w:r>
        <w:rPr>
          <w:rFonts w:hint="eastAsia"/>
        </w:rPr>
        <w:t>はどの掲示板でも出現していたことからうつに関わらず障害や病気があることで将来への不安を抱きながら生活しているのではないかと考えられる。</w:t>
      </w:r>
    </w:p>
    <w:p w14:paraId="207EDB24" w14:textId="2B86BBFF" w:rsidR="00924201" w:rsidRPr="00656913" w:rsidRDefault="00D90482" w:rsidP="00F51A07">
      <w:pPr>
        <w:snapToGrid w:val="0"/>
        <w:jc w:val="left"/>
        <w:rPr>
          <w:b/>
          <w:bCs/>
          <w:szCs w:val="21"/>
        </w:rPr>
      </w:pPr>
      <w:r>
        <w:rPr>
          <w:rFonts w:hint="eastAsia"/>
          <w:b/>
          <w:bCs/>
          <w:szCs w:val="21"/>
        </w:rPr>
        <w:t>参考</w:t>
      </w:r>
      <w:r w:rsidR="00924201" w:rsidRPr="00656913">
        <w:rPr>
          <w:rFonts w:hint="eastAsia"/>
          <w:b/>
          <w:bCs/>
          <w:szCs w:val="21"/>
        </w:rPr>
        <w:t>文献</w:t>
      </w:r>
    </w:p>
    <w:p w14:paraId="20F6DAAA" w14:textId="77777777" w:rsidR="00D90482" w:rsidRDefault="00D90482" w:rsidP="00F51A07">
      <w:pPr>
        <w:snapToGrid w:val="0"/>
      </w:pPr>
      <w:r>
        <w:rPr>
          <w:rFonts w:hint="eastAsia"/>
        </w:rPr>
        <w:t>アーロン・T・ベック，A・ジョン・ラッシュ，ブライアン・F・ショウ，ゲアリィ・エメリィ共著（1992）うつ病の認知療法　監訳者　坂野雄二　訳者　神村栄一・清水里美・前田基成　岩崎学術出版社</w:t>
      </w:r>
    </w:p>
    <w:p w14:paraId="392F7710" w14:textId="77777777" w:rsidR="00D90482" w:rsidRDefault="00D90482" w:rsidP="00F51A07">
      <w:pPr>
        <w:snapToGrid w:val="0"/>
      </w:pPr>
      <w:r>
        <w:rPr>
          <w:rFonts w:hint="eastAsia"/>
        </w:rPr>
        <w:t>アーロン・T・ベック，A・ジョン・ラッシュ，ブライアン・F・ショウ，ゲアリィ・エメリィ共著（2014）うつ病の認知療法《新版》　監訳者　坂野雄二　訳者　神村栄一・清水里美・前田基成　岩崎学術出版社</w:t>
      </w:r>
    </w:p>
    <w:p w14:paraId="2A5E0694" w14:textId="77777777" w:rsidR="00CE4DEC" w:rsidRPr="00D90482" w:rsidRDefault="00CE4DEC" w:rsidP="00F51A07">
      <w:pPr>
        <w:snapToGrid w:val="0"/>
        <w:jc w:val="left"/>
        <w:rPr>
          <w:szCs w:val="21"/>
        </w:rPr>
      </w:pPr>
    </w:p>
    <w:sectPr w:rsidR="00CE4DEC" w:rsidRPr="00D90482" w:rsidSect="00924201">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7610" w14:textId="77777777" w:rsidR="00E00553" w:rsidRDefault="00E00553" w:rsidP="00FA334D">
      <w:r>
        <w:separator/>
      </w:r>
    </w:p>
  </w:endnote>
  <w:endnote w:type="continuationSeparator" w:id="0">
    <w:p w14:paraId="7B42835E" w14:textId="77777777" w:rsidR="00E00553" w:rsidRDefault="00E00553" w:rsidP="00F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E0A74" w14:textId="77777777" w:rsidR="00E00553" w:rsidRDefault="00E00553" w:rsidP="00FA334D">
      <w:r>
        <w:separator/>
      </w:r>
    </w:p>
  </w:footnote>
  <w:footnote w:type="continuationSeparator" w:id="0">
    <w:p w14:paraId="528C422F" w14:textId="77777777" w:rsidR="00E00553" w:rsidRDefault="00E00553" w:rsidP="00F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283C"/>
    <w:multiLevelType w:val="hybridMultilevel"/>
    <w:tmpl w:val="4062451E"/>
    <w:lvl w:ilvl="0" w:tplc="CAD4AB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01"/>
    <w:rsid w:val="00074FE6"/>
    <w:rsid w:val="000C2B58"/>
    <w:rsid w:val="00125651"/>
    <w:rsid w:val="00172538"/>
    <w:rsid w:val="001B40D2"/>
    <w:rsid w:val="002C052D"/>
    <w:rsid w:val="002F6D2D"/>
    <w:rsid w:val="00317689"/>
    <w:rsid w:val="00333C13"/>
    <w:rsid w:val="00391C6D"/>
    <w:rsid w:val="00404958"/>
    <w:rsid w:val="00442FD9"/>
    <w:rsid w:val="0050331A"/>
    <w:rsid w:val="00586D5E"/>
    <w:rsid w:val="00656913"/>
    <w:rsid w:val="00660BAD"/>
    <w:rsid w:val="00670F94"/>
    <w:rsid w:val="006E2AF1"/>
    <w:rsid w:val="00766614"/>
    <w:rsid w:val="007D3DF7"/>
    <w:rsid w:val="007E55FC"/>
    <w:rsid w:val="00853B63"/>
    <w:rsid w:val="008A350F"/>
    <w:rsid w:val="008A6A50"/>
    <w:rsid w:val="008C0E78"/>
    <w:rsid w:val="00924201"/>
    <w:rsid w:val="0097747B"/>
    <w:rsid w:val="00992620"/>
    <w:rsid w:val="00AA0B47"/>
    <w:rsid w:val="00B27F8F"/>
    <w:rsid w:val="00BD1ACC"/>
    <w:rsid w:val="00BE2F6E"/>
    <w:rsid w:val="00CA05A7"/>
    <w:rsid w:val="00CC238B"/>
    <w:rsid w:val="00CE4DEC"/>
    <w:rsid w:val="00D14DF2"/>
    <w:rsid w:val="00D5219B"/>
    <w:rsid w:val="00D90482"/>
    <w:rsid w:val="00DF4D9D"/>
    <w:rsid w:val="00E00553"/>
    <w:rsid w:val="00E2034E"/>
    <w:rsid w:val="00EC06FF"/>
    <w:rsid w:val="00F51A07"/>
    <w:rsid w:val="00F9546D"/>
    <w:rsid w:val="00FA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EE419"/>
  <w15:chartTrackingRefBased/>
  <w15:docId w15:val="{28980EF4-1E21-40EE-92E2-A4266CC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34D"/>
    <w:pPr>
      <w:tabs>
        <w:tab w:val="center" w:pos="4252"/>
        <w:tab w:val="right" w:pos="8504"/>
      </w:tabs>
      <w:snapToGrid w:val="0"/>
    </w:pPr>
  </w:style>
  <w:style w:type="character" w:customStyle="1" w:styleId="a4">
    <w:name w:val="ヘッダー (文字)"/>
    <w:basedOn w:val="a0"/>
    <w:link w:val="a3"/>
    <w:uiPriority w:val="99"/>
    <w:rsid w:val="00FA334D"/>
  </w:style>
  <w:style w:type="paragraph" w:styleId="a5">
    <w:name w:val="footer"/>
    <w:basedOn w:val="a"/>
    <w:link w:val="a6"/>
    <w:uiPriority w:val="99"/>
    <w:unhideWhenUsed/>
    <w:rsid w:val="00FA334D"/>
    <w:pPr>
      <w:tabs>
        <w:tab w:val="center" w:pos="4252"/>
        <w:tab w:val="right" w:pos="8504"/>
      </w:tabs>
      <w:snapToGrid w:val="0"/>
    </w:pPr>
  </w:style>
  <w:style w:type="character" w:customStyle="1" w:styleId="a6">
    <w:name w:val="フッター (文字)"/>
    <w:basedOn w:val="a0"/>
    <w:link w:val="a5"/>
    <w:uiPriority w:val="99"/>
    <w:rsid w:val="00FA334D"/>
  </w:style>
  <w:style w:type="paragraph" w:styleId="a7">
    <w:name w:val="Balloon Text"/>
    <w:basedOn w:val="a"/>
    <w:link w:val="a8"/>
    <w:uiPriority w:val="99"/>
    <w:semiHidden/>
    <w:unhideWhenUsed/>
    <w:rsid w:val="00074F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FE6"/>
    <w:rPr>
      <w:rFonts w:asciiTheme="majorHAnsi" w:eastAsiaTheme="majorEastAsia" w:hAnsiTheme="majorHAnsi" w:cstheme="majorBidi"/>
      <w:sz w:val="18"/>
      <w:szCs w:val="18"/>
    </w:rPr>
  </w:style>
  <w:style w:type="paragraph" w:styleId="a9">
    <w:name w:val="List Paragraph"/>
    <w:basedOn w:val="a"/>
    <w:uiPriority w:val="34"/>
    <w:qFormat/>
    <w:rsid w:val="00D904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Chiba Hirohiko</cp:lastModifiedBy>
  <cp:revision>2</cp:revision>
  <cp:lastPrinted>2020-01-10T06:58:00Z</cp:lastPrinted>
  <dcterms:created xsi:type="dcterms:W3CDTF">2020-01-16T10:08:00Z</dcterms:created>
  <dcterms:modified xsi:type="dcterms:W3CDTF">2020-01-16T10:08:00Z</dcterms:modified>
</cp:coreProperties>
</file>